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92D6D47" w:rsidP="08FB5F3A" w:rsidRDefault="55D07D3F" w14:paraId="7B791EC7" w14:textId="654731BF">
      <w:pPr>
        <w:rPr>
          <w:rFonts w:eastAsiaTheme="minorEastAsia"/>
          <w:color w:val="0A64AE"/>
        </w:rPr>
      </w:pPr>
      <w:r w:rsidRPr="26870D4C">
        <w:rPr>
          <w:rFonts w:eastAsiaTheme="minorEastAsia"/>
          <w:color w:val="0A64AE"/>
        </w:rPr>
        <w:t>Anschreiben an Schulen</w:t>
      </w:r>
    </w:p>
    <w:p w:rsidR="092D6D47" w:rsidP="00EC7C3B" w:rsidRDefault="6DB0DB20" w14:paraId="2CFE807B" w14:textId="3FD66224">
      <w:pPr>
        <w:rPr>
          <w:rFonts w:eastAsiaTheme="minorEastAsia"/>
          <w:i/>
          <w:iCs/>
          <w:color w:val="333333"/>
        </w:rPr>
      </w:pPr>
      <w:r w:rsidRPr="007940CF">
        <w:rPr>
          <w:rFonts w:eastAsiaTheme="minorEastAsia"/>
          <w:i/>
          <w:iCs/>
          <w:color w:val="333333"/>
        </w:rPr>
        <w:t>Nutzen Sie das folgende Anschreiben, um die Schulen in Ihrer Kommune auf die RadKULTUR Mobilitätswoche Baden-Württemberg aufmerksam zu machen und sie zur Teilnahme aufzurufen.</w:t>
      </w:r>
    </w:p>
    <w:p w:rsidRPr="00EC7C3B" w:rsidR="00EC7C3B" w:rsidP="00EC7C3B" w:rsidRDefault="00EC7C3B" w14:paraId="1DEE351C" w14:textId="77777777">
      <w:pPr>
        <w:rPr>
          <w:rFonts w:eastAsiaTheme="minorEastAsia"/>
          <w:i/>
          <w:iCs/>
          <w:color w:val="333333"/>
        </w:rPr>
      </w:pPr>
    </w:p>
    <w:p w:rsidR="092D6D47" w:rsidP="0DAFAB36" w:rsidRDefault="320D0368" w14:paraId="4FDFFC98" w14:textId="4BB2EEDB">
      <w:pPr>
        <w:spacing w:line="276" w:lineRule="auto"/>
        <w:rPr>
          <w:rFonts w:eastAsiaTheme="minorEastAsia"/>
          <w:b/>
          <w:bCs/>
          <w:color w:val="333333"/>
        </w:rPr>
      </w:pPr>
      <w:r w:rsidRPr="2701F935">
        <w:rPr>
          <w:rFonts w:eastAsiaTheme="minorEastAsia"/>
          <w:b/>
          <w:bCs/>
          <w:color w:val="333333"/>
        </w:rPr>
        <w:t xml:space="preserve">Betreff: </w:t>
      </w:r>
      <w:r w:rsidRPr="2701F935" w:rsidR="0DAFAB36">
        <w:rPr>
          <w:rFonts w:eastAsiaTheme="minorEastAsia"/>
          <w:b/>
          <w:bCs/>
          <w:color w:val="333333"/>
        </w:rPr>
        <w:t>Jetzt teilnehmen bei der 1. RadKULTUR Mobilitätswoche im September</w:t>
      </w:r>
    </w:p>
    <w:p w:rsidR="00EC7C3B" w:rsidP="0DAFAB36" w:rsidRDefault="00EC7C3B" w14:paraId="5ABFFC5B" w14:textId="77777777">
      <w:pPr>
        <w:spacing w:line="276" w:lineRule="auto"/>
        <w:rPr>
          <w:rFonts w:ascii="Segoe UI" w:hAnsi="Segoe UI" w:eastAsia="Segoe UI" w:cs="Segoe UI"/>
          <w:color w:val="333333"/>
          <w:sz w:val="18"/>
          <w:szCs w:val="18"/>
        </w:rPr>
      </w:pPr>
    </w:p>
    <w:p w:rsidR="092D6D47" w:rsidP="2701F935" w:rsidRDefault="092D6D47" w14:paraId="791124C9" w14:textId="1822F5CF">
      <w:pPr>
        <w:rPr>
          <w:rFonts w:eastAsiaTheme="minorEastAsia"/>
          <w:color w:val="000000" w:themeColor="text1"/>
        </w:rPr>
      </w:pPr>
      <w:r w:rsidRPr="2701F935">
        <w:rPr>
          <w:rFonts w:eastAsiaTheme="minorEastAsia"/>
          <w:color w:val="000000" w:themeColor="text1"/>
        </w:rPr>
        <w:t>Sehr geehrte Damen und Herren,</w:t>
      </w:r>
    </w:p>
    <w:p w:rsidR="0DAFAB36" w:rsidP="2701F935" w:rsidRDefault="003C525B" w14:paraId="3EA9ADFA" w14:textId="28741649">
      <w:pPr>
        <w:spacing w:after="120" w:line="276" w:lineRule="auto"/>
        <w:rPr>
          <w:rStyle w:val="normaltextrun"/>
          <w:rFonts w:ascii="Calibri" w:hAnsi="Calibri" w:eastAsia="Calibri" w:cs="Calibri"/>
          <w:color w:val="000000" w:themeColor="text1"/>
        </w:rPr>
      </w:pPr>
      <w:r w:rsidRPr="2701F935">
        <w:rPr>
          <w:rStyle w:val="normaltextrun"/>
          <w:rFonts w:ascii="Calibri" w:hAnsi="Calibri" w:eastAsia="Calibri" w:cs="Calibri"/>
          <w:color w:val="000000" w:themeColor="text1"/>
        </w:rPr>
        <w:t xml:space="preserve">ein aktiv </w:t>
      </w:r>
      <w:r w:rsidRPr="2701F935" w:rsidR="00CF7624">
        <w:rPr>
          <w:rStyle w:val="normaltextrun"/>
          <w:rFonts w:ascii="Calibri" w:hAnsi="Calibri" w:eastAsia="Calibri" w:cs="Calibri"/>
          <w:color w:val="000000" w:themeColor="text1"/>
        </w:rPr>
        <w:t xml:space="preserve">zurückgelegter Schulweg </w:t>
      </w:r>
      <w:r w:rsidRPr="2701F935" w:rsidR="007A14E7">
        <w:rPr>
          <w:rStyle w:val="normaltextrun"/>
          <w:rFonts w:ascii="Calibri" w:hAnsi="Calibri" w:eastAsia="Calibri" w:cs="Calibri"/>
          <w:color w:val="000000" w:themeColor="text1"/>
        </w:rPr>
        <w:t xml:space="preserve">ist </w:t>
      </w:r>
      <w:r w:rsidRPr="2701F935" w:rsidR="000575CC">
        <w:rPr>
          <w:rStyle w:val="normaltextrun"/>
          <w:rFonts w:ascii="Calibri" w:hAnsi="Calibri" w:eastAsia="Calibri" w:cs="Calibri"/>
          <w:color w:val="000000" w:themeColor="text1"/>
        </w:rPr>
        <w:t>gut für</w:t>
      </w:r>
      <w:r w:rsidRPr="2701F935" w:rsidR="00502AC6">
        <w:rPr>
          <w:rStyle w:val="normaltextrun"/>
          <w:rFonts w:ascii="Calibri" w:hAnsi="Calibri" w:eastAsia="Calibri" w:cs="Calibri"/>
          <w:color w:val="000000" w:themeColor="text1"/>
        </w:rPr>
        <w:t xml:space="preserve"> die Gesundheit und für das Klima</w:t>
      </w:r>
      <w:r w:rsidRPr="2701F935" w:rsidR="00DF287C">
        <w:rPr>
          <w:rStyle w:val="normaltextrun"/>
          <w:rFonts w:ascii="Calibri" w:hAnsi="Calibri" w:eastAsia="Calibri" w:cs="Calibri"/>
          <w:color w:val="000000" w:themeColor="text1"/>
        </w:rPr>
        <w:t>. Wer</w:t>
      </w:r>
      <w:r w:rsidRPr="2701F935" w:rsidR="00E71EFB">
        <w:rPr>
          <w:rStyle w:val="normaltextrun"/>
          <w:rFonts w:ascii="Calibri" w:hAnsi="Calibri" w:eastAsia="Calibri" w:cs="Calibri"/>
          <w:color w:val="000000" w:themeColor="text1"/>
        </w:rPr>
        <w:t xml:space="preserve"> </w:t>
      </w:r>
      <w:r w:rsidRPr="2701F935" w:rsidR="009B20E8">
        <w:rPr>
          <w:rStyle w:val="normaltextrun"/>
          <w:rFonts w:ascii="Calibri" w:hAnsi="Calibri" w:eastAsia="Calibri" w:cs="Calibri"/>
          <w:color w:val="000000" w:themeColor="text1"/>
        </w:rPr>
        <w:t xml:space="preserve">später </w:t>
      </w:r>
      <w:r w:rsidRPr="2701F935" w:rsidR="004A3002">
        <w:rPr>
          <w:rStyle w:val="normaltextrun"/>
          <w:rFonts w:ascii="Calibri" w:hAnsi="Calibri" w:eastAsia="Calibri" w:cs="Calibri"/>
          <w:color w:val="000000" w:themeColor="text1"/>
        </w:rPr>
        <w:t>selbst</w:t>
      </w:r>
      <w:r w:rsidRPr="2701F935" w:rsidR="00A60C72">
        <w:rPr>
          <w:rStyle w:val="normaltextrun"/>
          <w:rFonts w:ascii="Calibri" w:hAnsi="Calibri" w:eastAsia="Calibri" w:cs="Calibri"/>
          <w:color w:val="000000" w:themeColor="text1"/>
        </w:rPr>
        <w:t>ändig mobil werden</w:t>
      </w:r>
      <w:r w:rsidRPr="2701F935" w:rsidR="000A5D1F">
        <w:rPr>
          <w:rStyle w:val="normaltextrun"/>
          <w:rFonts w:ascii="Calibri" w:hAnsi="Calibri" w:eastAsia="Calibri" w:cs="Calibri"/>
          <w:color w:val="000000" w:themeColor="text1"/>
        </w:rPr>
        <w:t xml:space="preserve"> und </w:t>
      </w:r>
      <w:r w:rsidRPr="2701F935" w:rsidR="00B70988">
        <w:rPr>
          <w:rStyle w:val="normaltextrun"/>
          <w:rFonts w:ascii="Calibri" w:hAnsi="Calibri" w:eastAsia="Calibri" w:cs="Calibri"/>
          <w:color w:val="000000" w:themeColor="text1"/>
        </w:rPr>
        <w:t>bewusst unterwegs sein</w:t>
      </w:r>
      <w:r w:rsidRPr="2701F935" w:rsidR="00A60C72">
        <w:rPr>
          <w:rStyle w:val="normaltextrun"/>
          <w:rFonts w:ascii="Calibri" w:hAnsi="Calibri" w:eastAsia="Calibri" w:cs="Calibri"/>
          <w:color w:val="000000" w:themeColor="text1"/>
        </w:rPr>
        <w:t xml:space="preserve"> will</w:t>
      </w:r>
      <w:r w:rsidRPr="2701F935" w:rsidR="00DF287C">
        <w:rPr>
          <w:rStyle w:val="normaltextrun"/>
          <w:rFonts w:ascii="Calibri" w:hAnsi="Calibri" w:eastAsia="Calibri" w:cs="Calibri"/>
          <w:color w:val="000000" w:themeColor="text1"/>
        </w:rPr>
        <w:t>, fängt am besten schon früh damit an</w:t>
      </w:r>
      <w:r w:rsidRPr="2701F935" w:rsidR="00A60C72">
        <w:rPr>
          <w:rStyle w:val="normaltextrun"/>
          <w:rFonts w:ascii="Calibri" w:hAnsi="Calibri" w:eastAsia="Calibri" w:cs="Calibri"/>
          <w:color w:val="000000" w:themeColor="text1"/>
        </w:rPr>
        <w:t xml:space="preserve">! </w:t>
      </w:r>
      <w:r w:rsidRPr="2701F935" w:rsidR="00D13188">
        <w:rPr>
          <w:rStyle w:val="normaltextrun"/>
          <w:rFonts w:ascii="Calibri" w:hAnsi="Calibri" w:eastAsia="Calibri" w:cs="Calibri"/>
          <w:color w:val="000000" w:themeColor="text1"/>
        </w:rPr>
        <w:t xml:space="preserve">Vielleicht zeigen Sie </w:t>
      </w:r>
      <w:r w:rsidRPr="2701F935" w:rsidR="00E71EFB">
        <w:rPr>
          <w:rStyle w:val="normaltextrun"/>
          <w:rFonts w:ascii="Calibri" w:hAnsi="Calibri" w:eastAsia="Calibri" w:cs="Calibri"/>
          <w:color w:val="000000" w:themeColor="text1"/>
        </w:rPr>
        <w:t>Ihren Schülerinnen und Schülern</w:t>
      </w:r>
      <w:r w:rsidRPr="2701F935" w:rsidR="00D13188">
        <w:rPr>
          <w:rStyle w:val="normaltextrun"/>
          <w:rFonts w:ascii="Calibri" w:hAnsi="Calibri" w:eastAsia="Calibri" w:cs="Calibri"/>
          <w:color w:val="000000" w:themeColor="text1"/>
        </w:rPr>
        <w:t xml:space="preserve"> mit </w:t>
      </w:r>
      <w:r w:rsidRPr="2701F935" w:rsidR="000B5317">
        <w:rPr>
          <w:rStyle w:val="normaltextrun"/>
          <w:rFonts w:ascii="Calibri" w:hAnsi="Calibri" w:eastAsia="Calibri" w:cs="Calibri"/>
          <w:color w:val="000000" w:themeColor="text1"/>
        </w:rPr>
        <w:t xml:space="preserve">einigen Maßnahmen bereits, wie </w:t>
      </w:r>
      <w:r w:rsidRPr="2701F935" w:rsidR="00E71EFB">
        <w:rPr>
          <w:rStyle w:val="normaltextrun"/>
          <w:rFonts w:ascii="Calibri" w:hAnsi="Calibri" w:eastAsia="Calibri" w:cs="Calibri"/>
          <w:color w:val="000000" w:themeColor="text1"/>
        </w:rPr>
        <w:t xml:space="preserve">gut das Fahrrad in </w:t>
      </w:r>
      <w:r w:rsidRPr="2701F935" w:rsidR="000B5317">
        <w:rPr>
          <w:rStyle w:val="normaltextrun"/>
          <w:rFonts w:ascii="Calibri" w:hAnsi="Calibri" w:eastAsia="Calibri" w:cs="Calibri"/>
          <w:color w:val="000000" w:themeColor="text1"/>
        </w:rPr>
        <w:t>den</w:t>
      </w:r>
      <w:r w:rsidRPr="2701F935" w:rsidR="00E71EFB">
        <w:rPr>
          <w:rStyle w:val="normaltextrun"/>
          <w:rFonts w:ascii="Calibri" w:hAnsi="Calibri" w:eastAsia="Calibri" w:cs="Calibri"/>
          <w:color w:val="000000" w:themeColor="text1"/>
        </w:rPr>
        <w:t xml:space="preserve"> Alltag passt</w:t>
      </w:r>
      <w:r w:rsidRPr="2701F935" w:rsidR="000A5CEF">
        <w:rPr>
          <w:rStyle w:val="normaltextrun"/>
          <w:rFonts w:ascii="Calibri" w:hAnsi="Calibri" w:eastAsia="Calibri" w:cs="Calibri"/>
          <w:color w:val="000000" w:themeColor="text1"/>
        </w:rPr>
        <w:t>. N</w:t>
      </w:r>
      <w:r w:rsidRPr="2701F935" w:rsidR="00A02F81">
        <w:rPr>
          <w:rStyle w:val="normaltextrun"/>
          <w:rFonts w:ascii="Calibri" w:hAnsi="Calibri" w:eastAsia="Calibri" w:cs="Calibri"/>
          <w:color w:val="000000" w:themeColor="text1"/>
        </w:rPr>
        <w:t>utzen Sie d</w:t>
      </w:r>
      <w:r w:rsidRPr="2701F935" w:rsidR="00011965">
        <w:rPr>
          <w:rStyle w:val="normaltextrun"/>
          <w:rFonts w:ascii="Calibri" w:hAnsi="Calibri" w:eastAsia="Calibri" w:cs="Calibri"/>
          <w:color w:val="000000" w:themeColor="text1"/>
        </w:rPr>
        <w:t>ies</w:t>
      </w:r>
      <w:r w:rsidRPr="2701F935" w:rsidR="00A02F81">
        <w:rPr>
          <w:rStyle w:val="normaltextrun"/>
          <w:rFonts w:ascii="Calibri" w:hAnsi="Calibri" w:eastAsia="Calibri" w:cs="Calibri"/>
          <w:color w:val="000000" w:themeColor="text1"/>
        </w:rPr>
        <w:t xml:space="preserve">en Schwung </w:t>
      </w:r>
      <w:r w:rsidRPr="2701F935" w:rsidR="00011965">
        <w:rPr>
          <w:rStyle w:val="normaltextrun"/>
          <w:rFonts w:ascii="Calibri" w:hAnsi="Calibri" w:eastAsia="Calibri" w:cs="Calibri"/>
          <w:color w:val="000000" w:themeColor="text1"/>
        </w:rPr>
        <w:t>doch jetzt für eine öffentlichkeitswirksame Aktion:</w:t>
      </w:r>
      <w:r w:rsidRPr="2701F935" w:rsidR="00E71EFB">
        <w:rPr>
          <w:rStyle w:val="normaltextrun"/>
          <w:rFonts w:ascii="Calibri" w:hAnsi="Calibri" w:eastAsia="Calibri" w:cs="Calibri"/>
          <w:color w:val="000000" w:themeColor="text1"/>
        </w:rPr>
        <w:t xml:space="preserve"> </w:t>
      </w:r>
      <w:r w:rsidRPr="2701F935" w:rsidR="0DAFAB36">
        <w:rPr>
          <w:rStyle w:val="normaltextrun"/>
          <w:rFonts w:ascii="Calibri" w:hAnsi="Calibri" w:eastAsia="Calibri" w:cs="Calibri"/>
          <w:color w:val="000000" w:themeColor="text1"/>
        </w:rPr>
        <w:t xml:space="preserve">Die Initiative RadKULTUR des Ministeriums für Verkehr Baden-Württemberg nimmt die Europäische Mobilitätswoche zum Anlass, gemeinsam mit Ihnen landesweit Zeichen zu setzen – für mehr Radverkehr, Klimaschutz und nachhaltige Mobilität. </w:t>
      </w:r>
      <w:r w:rsidRPr="2701F935" w:rsidR="005C34A4">
        <w:rPr>
          <w:rStyle w:val="normaltextrun"/>
          <w:rFonts w:ascii="Calibri" w:hAnsi="Calibri" w:eastAsia="Calibri" w:cs="Calibri"/>
          <w:color w:val="000000" w:themeColor="text1"/>
        </w:rPr>
        <w:t>M</w:t>
      </w:r>
      <w:r w:rsidRPr="2701F935" w:rsidR="0DAFAB36">
        <w:rPr>
          <w:rStyle w:val="normaltextrun"/>
          <w:rFonts w:ascii="Calibri" w:hAnsi="Calibri" w:eastAsia="Calibri" w:cs="Calibri"/>
          <w:color w:val="000000" w:themeColor="text1"/>
        </w:rPr>
        <w:t xml:space="preserve">achen Sie mit bei der </w:t>
      </w:r>
      <w:r w:rsidRPr="2701F935" w:rsidR="0DAFAB36">
        <w:rPr>
          <w:rStyle w:val="normaltextrun"/>
          <w:rFonts w:ascii="Calibri" w:hAnsi="Calibri" w:eastAsia="Calibri" w:cs="Calibri"/>
          <w:b/>
          <w:bCs/>
          <w:color w:val="000000" w:themeColor="text1"/>
        </w:rPr>
        <w:t>Mobilitätswoche Baden-Württemberg vom 16. bis 22. September 2022</w:t>
      </w:r>
      <w:r w:rsidRPr="2701F935" w:rsidR="007171C5">
        <w:rPr>
          <w:rStyle w:val="normaltextrun"/>
          <w:rFonts w:ascii="Calibri" w:hAnsi="Calibri" w:eastAsia="Calibri" w:cs="Calibri"/>
          <w:b/>
          <w:bCs/>
          <w:color w:val="000000" w:themeColor="text1"/>
        </w:rPr>
        <w:t>!</w:t>
      </w:r>
    </w:p>
    <w:p w:rsidR="092D6D47" w:rsidP="2701F935" w:rsidRDefault="6DB0DB20" w14:paraId="195AB37C" w14:textId="4FED449A">
      <w:pPr>
        <w:spacing w:line="276" w:lineRule="auto"/>
        <w:rPr>
          <w:rFonts w:eastAsiaTheme="minorEastAsia"/>
          <w:color w:val="000000" w:themeColor="text1"/>
        </w:rPr>
      </w:pPr>
      <w:r w:rsidRPr="2701F935">
        <w:rPr>
          <w:rFonts w:eastAsiaTheme="minorEastAsia"/>
          <w:color w:val="000000" w:themeColor="text1"/>
        </w:rPr>
        <w:t xml:space="preserve">Viele Schülerinnen und Schüler legen den Schulweg, aber auch andere Alltagsstrecken mit dem Fahrrad zurück. Um dieses Mobilitätsverhalten </w:t>
      </w:r>
      <w:r w:rsidRPr="2701F935" w:rsidR="002702E1">
        <w:rPr>
          <w:rFonts w:eastAsiaTheme="minorEastAsia"/>
          <w:color w:val="000000" w:themeColor="text1"/>
        </w:rPr>
        <w:t xml:space="preserve">anzuerkennen und </w:t>
      </w:r>
      <w:r w:rsidRPr="2701F935">
        <w:rPr>
          <w:rFonts w:eastAsiaTheme="minorEastAsia"/>
          <w:color w:val="000000" w:themeColor="text1"/>
        </w:rPr>
        <w:t xml:space="preserve">weiter zu fördern, </w:t>
      </w:r>
      <w:r w:rsidRPr="2701F935">
        <w:rPr>
          <w:rFonts w:eastAsiaTheme="minorEastAsia"/>
          <w:b/>
          <w:bCs/>
          <w:color w:val="000000" w:themeColor="text1"/>
        </w:rPr>
        <w:t>kann sich jede Schule</w:t>
      </w:r>
      <w:r w:rsidRPr="2701F935">
        <w:rPr>
          <w:rFonts w:eastAsiaTheme="minorEastAsia"/>
          <w:color w:val="000000" w:themeColor="text1"/>
        </w:rPr>
        <w:t xml:space="preserve"> im Rahmen der Mobilitätswoche </w:t>
      </w:r>
      <w:r w:rsidRPr="2701F935">
        <w:rPr>
          <w:rFonts w:eastAsiaTheme="minorEastAsia"/>
          <w:b/>
          <w:bCs/>
          <w:color w:val="000000" w:themeColor="text1"/>
        </w:rPr>
        <w:t>mit einer Mitmach-Aktion rund ums Fahrrad fahren beteiligen</w:t>
      </w:r>
      <w:r w:rsidRPr="2701F935">
        <w:rPr>
          <w:rFonts w:eastAsiaTheme="minorEastAsia"/>
          <w:color w:val="000000" w:themeColor="text1"/>
        </w:rPr>
        <w:t>.</w:t>
      </w:r>
    </w:p>
    <w:p w:rsidR="6DB0DB20" w:rsidP="08FB5F3A" w:rsidRDefault="6DB0DB20" w14:paraId="138D79F6" w14:textId="571CD192">
      <w:pPr>
        <w:spacing w:line="276" w:lineRule="auto"/>
        <w:rPr>
          <w:rFonts w:ascii="Calibri" w:hAnsi="Calibri" w:eastAsia="Calibri" w:cs="Calibri"/>
          <w:color w:val="000000" w:themeColor="text1"/>
        </w:rPr>
      </w:pPr>
      <w:r w:rsidRPr="0DAFAB36">
        <w:rPr>
          <w:rFonts w:eastAsiaTheme="minorEastAsia"/>
          <w:color w:val="000000" w:themeColor="text1"/>
        </w:rPr>
        <w:t xml:space="preserve">Dabei ist jede Aktion herzlich willkommen. </w:t>
      </w:r>
      <w:r w:rsidRPr="0DAFAB36" w:rsidR="08FB5F3A">
        <w:rPr>
          <w:rFonts w:ascii="Calibri" w:hAnsi="Calibri" w:eastAsia="Calibri" w:cs="Calibri"/>
          <w:color w:val="000000" w:themeColor="text1"/>
        </w:rPr>
        <w:t>So werden Sie Teil der Mobilitätswoche:</w:t>
      </w:r>
    </w:p>
    <w:p w:rsidR="0DAFAB36" w:rsidP="0DAFAB36" w:rsidRDefault="0DAFAB36" w14:paraId="3DEE7E2C" w14:textId="31F4F8FF">
      <w:pPr>
        <w:pStyle w:val="Listenabsatz"/>
        <w:numPr>
          <w:ilvl w:val="0"/>
          <w:numId w:val="1"/>
        </w:numPr>
        <w:spacing w:before="120" w:after="120" w:line="276" w:lineRule="auto"/>
        <w:rPr>
          <w:rFonts w:eastAsiaTheme="minorEastAsia"/>
          <w:b/>
          <w:bCs/>
          <w:color w:val="000000" w:themeColor="text1"/>
        </w:rPr>
      </w:pPr>
      <w:r w:rsidRPr="0DAFAB36">
        <w:rPr>
          <w:rStyle w:val="normaltextrun"/>
          <w:rFonts w:ascii="Calibri" w:hAnsi="Calibri" w:eastAsia="Calibri" w:cs="Calibri"/>
          <w:b/>
          <w:bCs/>
          <w:color w:val="000000" w:themeColor="text1"/>
        </w:rPr>
        <w:t xml:space="preserve">Aktion planen: </w:t>
      </w:r>
      <w:r w:rsidRPr="0DAFAB36">
        <w:rPr>
          <w:rStyle w:val="normaltextrun"/>
          <w:rFonts w:ascii="Calibri" w:hAnsi="Calibri" w:eastAsia="Calibri" w:cs="Calibri"/>
          <w:color w:val="000000" w:themeColor="text1"/>
        </w:rPr>
        <w:t xml:space="preserve">Vorschläge und Impulse für Ihre Aktion finden Sie in </w:t>
      </w:r>
      <w:r w:rsidR="0069147F">
        <w:rPr>
          <w:rStyle w:val="normaltextrun"/>
          <w:rFonts w:ascii="Calibri" w:hAnsi="Calibri" w:eastAsia="Calibri" w:cs="Calibri"/>
          <w:color w:val="000000" w:themeColor="text1"/>
        </w:rPr>
        <w:t>d</w:t>
      </w:r>
      <w:r w:rsidRPr="0DAFAB36" w:rsidR="0069147F">
        <w:rPr>
          <w:rStyle w:val="normaltextrun"/>
          <w:rFonts w:ascii="Calibri" w:hAnsi="Calibri" w:eastAsia="Calibri" w:cs="Calibri"/>
          <w:color w:val="000000" w:themeColor="text1"/>
        </w:rPr>
        <w:t>er</w:t>
      </w:r>
      <w:r w:rsidR="00690578">
        <w:rPr>
          <w:rStyle w:val="normaltextrun"/>
          <w:rFonts w:ascii="Calibri" w:hAnsi="Calibri" w:eastAsia="Calibri" w:cs="Calibri"/>
          <w:color w:val="000000" w:themeColor="text1"/>
        </w:rPr>
        <w:t xml:space="preserve"> </w:t>
      </w:r>
      <w:hyperlink w:history="1" r:id="rId8">
        <w:r w:rsidRPr="00506A51" w:rsidR="00690578">
          <w:rPr>
            <w:rStyle w:val="Hyperlink"/>
            <w:rFonts w:ascii="Calibri" w:hAnsi="Calibri" w:eastAsia="Calibri" w:cs="Calibri"/>
          </w:rPr>
          <w:t>Ideensammlung</w:t>
        </w:r>
      </w:hyperlink>
      <w:r w:rsidR="00506A51">
        <w:rPr>
          <w:rStyle w:val="normaltextrun"/>
          <w:rFonts w:ascii="Calibri" w:hAnsi="Calibri" w:eastAsia="Calibri" w:cs="Calibri"/>
          <w:color w:val="000000" w:themeColor="text1"/>
        </w:rPr>
        <w:t xml:space="preserve"> </w:t>
      </w:r>
      <w:r w:rsidR="003D4DCC">
        <w:rPr>
          <w:rStyle w:val="normaltextrun"/>
          <w:rFonts w:ascii="Calibri" w:hAnsi="Calibri" w:eastAsia="Calibri" w:cs="Calibri"/>
          <w:color w:val="000000" w:themeColor="text1"/>
        </w:rPr>
        <w:t xml:space="preserve">der Initiative RadKULTUR </w:t>
      </w:r>
      <w:r w:rsidRPr="0DAFAB36">
        <w:rPr>
          <w:rStyle w:val="normaltextrun"/>
          <w:rFonts w:ascii="Calibri" w:hAnsi="Calibri" w:eastAsia="Calibri" w:cs="Calibri"/>
          <w:color w:val="000000" w:themeColor="text1"/>
        </w:rPr>
        <w:t xml:space="preserve">oder Sie haben direkt eine eigene kreative Idee für die Mobilitätswoche. </w:t>
      </w:r>
    </w:p>
    <w:p w:rsidRPr="00C00361" w:rsidR="00C00361" w:rsidP="000B5F88" w:rsidRDefault="0DAFAB36" w14:paraId="76D8CFF1" w14:textId="69CD4C5A">
      <w:pPr>
        <w:pStyle w:val="Listenabsatz"/>
        <w:numPr>
          <w:ilvl w:val="0"/>
          <w:numId w:val="1"/>
        </w:numPr>
        <w:spacing w:before="120" w:after="120" w:line="276" w:lineRule="auto"/>
        <w:rPr>
          <w:rStyle w:val="normaltextrun"/>
          <w:rFonts w:ascii="Calibri" w:hAnsi="Calibri" w:eastAsia="Calibri" w:cs="Calibri"/>
        </w:rPr>
      </w:pPr>
      <w:r w:rsidRPr="10107561" w:rsidR="0DAFAB36">
        <w:rPr>
          <w:rStyle w:val="normaltextrun"/>
          <w:rFonts w:ascii="Calibri" w:hAnsi="Calibri" w:eastAsia="Calibri" w:cs="Calibri"/>
          <w:b w:val="1"/>
          <w:bCs w:val="1"/>
          <w:color w:val="000000" w:themeColor="text1" w:themeTint="FF" w:themeShade="FF"/>
        </w:rPr>
        <w:t>Aktion anmelde</w:t>
      </w:r>
      <w:r w:rsidRPr="10107561" w:rsidR="00A275CA">
        <w:rPr>
          <w:rStyle w:val="normaltextrun"/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n: 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Tra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gen Sie über die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ses kurze </w:t>
      </w:r>
      <w:hyperlink r:id="R3044f037238e416a">
        <w:r w:rsidRPr="10107561" w:rsidR="000B5F88">
          <w:rPr>
            <w:rStyle w:val="Hyperlink"/>
            <w:rFonts w:ascii="Calibri" w:hAnsi="Calibri" w:eastAsia="Calibri" w:cs="Calibri"/>
          </w:rPr>
          <w:t>Online-For</w:t>
        </w:r>
        <w:r w:rsidRPr="10107561" w:rsidR="000B5F88">
          <w:rPr>
            <w:rStyle w:val="Hyperlink"/>
            <w:rFonts w:ascii="Calibri" w:hAnsi="Calibri" w:eastAsia="Calibri" w:cs="Calibri"/>
          </w:rPr>
          <w:t>mu</w:t>
        </w:r>
        <w:r w:rsidRPr="10107561" w:rsidR="000B5F88">
          <w:rPr>
            <w:rStyle w:val="Hyperlink"/>
            <w:rFonts w:ascii="Calibri" w:hAnsi="Calibri" w:eastAsia="Calibri" w:cs="Calibri"/>
          </w:rPr>
          <w:t>lar </w:t>
        </w:r>
      </w:hyperlink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Ihre </w:t>
      </w:r>
      <w:proofErr w:type="spellStart"/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RadAk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tion</w:t>
      </w:r>
      <w:proofErr w:type="spellEnd"/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 ein. Die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 Daten lan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den bei unse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rer Ser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vice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stelle zur Mobi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li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täts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wo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che, die anschlie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ßend die Ein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tra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gung Ihrer Aktion in den Ver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an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stal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tungs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ka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len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der </w:t>
      </w:r>
      <w:proofErr w:type="spellStart"/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mein.tou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biz</w:t>
      </w:r>
      <w:proofErr w:type="spellEnd"/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 über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nimmt (die lan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des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weite Daten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bank zur Erfas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sung der tou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ris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ti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schen Infra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s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truk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tur in Baden-Würt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tem</w:t>
      </w:r>
      <w:r w:rsidRPr="10107561" w:rsidR="000B5F88">
        <w:rPr>
          <w:rStyle w:val="normaltextrun"/>
          <w:rFonts w:ascii="Calibri" w:hAnsi="Calibri" w:eastAsia="Calibri" w:cs="Calibri"/>
          <w:color w:val="000000" w:themeColor="text1" w:themeTint="FF" w:themeShade="FF"/>
        </w:rPr>
        <w:t>berg).*</w:t>
      </w:r>
    </w:p>
    <w:p w:rsidRPr="00C00361" w:rsidR="000B5F88" w:rsidP="00C00361" w:rsidRDefault="000B5F88" w14:paraId="68F65418" w14:textId="587A6C5E">
      <w:pPr>
        <w:pStyle w:val="Listenabsatz"/>
        <w:spacing w:before="120" w:after="120" w:line="276" w:lineRule="auto"/>
        <w:rPr>
          <w:rStyle w:val="normaltextrun"/>
          <w:rFonts w:ascii="Calibri" w:hAnsi="Calibri" w:eastAsia="Calibri" w:cs="Calibri"/>
          <w:i/>
          <w:iCs/>
        </w:rPr>
      </w:pPr>
      <w:r w:rsidRPr="00C00361">
        <w:rPr>
          <w:rStyle w:val="normaltextrun"/>
          <w:rFonts w:ascii="Calibri" w:hAnsi="Calibri" w:eastAsia="Calibri" w:cs="Calibri"/>
          <w:b/>
          <w:bCs/>
          <w:i/>
          <w:iCs/>
          <w:color w:val="000000" w:themeColor="text1"/>
        </w:rPr>
        <w:t>Alter</w:t>
      </w:r>
      <w:r w:rsidRPr="00C00361">
        <w:rPr>
          <w:rStyle w:val="normaltextrun"/>
          <w:rFonts w:ascii="Calibri" w:hAnsi="Calibri" w:eastAsia="Calibri" w:cs="Calibri"/>
          <w:b/>
          <w:bCs/>
          <w:i/>
          <w:iCs/>
          <w:color w:val="000000" w:themeColor="text1"/>
        </w:rPr>
        <w:softHyphen/>
        <w:t>na</w:t>
      </w:r>
      <w:r w:rsidRPr="00C00361">
        <w:rPr>
          <w:rStyle w:val="normaltextrun"/>
          <w:rFonts w:ascii="Calibri" w:hAnsi="Calibri" w:eastAsia="Calibri" w:cs="Calibri"/>
          <w:b/>
          <w:bCs/>
          <w:i/>
          <w:iCs/>
          <w:color w:val="000000" w:themeColor="text1"/>
        </w:rPr>
        <w:softHyphen/>
        <w:t>tiv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t xml:space="preserve"> kön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softHyphen/>
        <w:t>nen Sie die Ser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softHyphen/>
        <w:t>vice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softHyphen/>
        <w:t>stelle tele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softHyphen/>
        <w:t>fo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softHyphen/>
        <w:t>nisch oder form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softHyphen/>
        <w:t>los per E-Mail kon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softHyphen/>
        <w:t>tak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softHyphen/>
        <w:t>tie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softHyphen/>
        <w:t>ren und Ihre Aktion anmel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softHyphen/>
        <w:t>den</w:t>
      </w:r>
      <w:r w:rsidRPr="00C00361" w:rsid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t xml:space="preserve">: 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t>E-Mail: </w:t>
      </w:r>
      <w:hyperlink w:history="1" r:id="rId10">
        <w:r w:rsidRPr="00C00361" w:rsidR="00C00361">
          <w:rPr>
            <w:rStyle w:val="Hyperlink"/>
            <w:rFonts w:ascii="Calibri" w:hAnsi="Calibri" w:eastAsia="Calibri" w:cs="Calibri"/>
            <w:i/>
            <w:iCs/>
          </w:rPr>
          <w:t>akti</w:t>
        </w:r>
        <w:r w:rsidRPr="00C00361" w:rsidR="00C00361">
          <w:rPr>
            <w:rStyle w:val="Hyperlink"/>
            <w:rFonts w:ascii="Calibri" w:hAnsi="Calibri" w:eastAsia="Calibri" w:cs="Calibri"/>
            <w:i/>
            <w:iCs/>
          </w:rPr>
          <w:softHyphen/>
          <w:t>o</w:t>
        </w:r>
        <w:r w:rsidRPr="00C00361" w:rsidR="00C00361">
          <w:rPr>
            <w:rStyle w:val="Hyperlink"/>
            <w:rFonts w:ascii="Calibri" w:hAnsi="Calibri" w:eastAsia="Calibri" w:cs="Calibri"/>
            <w:i/>
            <w:iCs/>
          </w:rPr>
          <w:softHyphen/>
          <w:t>n</w:t>
        </w:r>
        <w:r w:rsidRPr="00C00361" w:rsidR="00C00361">
          <w:rPr>
            <w:rStyle w:val="Hyperlink"/>
            <w:rFonts w:ascii="Calibri" w:hAnsi="Calibri" w:eastAsia="Calibri" w:cs="Calibri"/>
            <w:i/>
            <w:iCs/>
          </w:rPr>
          <w:t>@</w:t>
        </w:r>
        <w:r w:rsidRPr="00C00361" w:rsidR="00C00361">
          <w:rPr>
            <w:rStyle w:val="Hyperlink"/>
            <w:rFonts w:ascii="Calibri" w:hAnsi="Calibri" w:eastAsia="Calibri" w:cs="Calibri"/>
            <w:i/>
            <w:iCs/>
          </w:rPr>
          <w:t>rad</w:t>
        </w:r>
        <w:r w:rsidRPr="00C00361" w:rsidR="00C00361">
          <w:rPr>
            <w:rStyle w:val="Hyperlink"/>
            <w:rFonts w:ascii="Calibri" w:hAnsi="Calibri" w:eastAsia="Calibri" w:cs="Calibri"/>
            <w:i/>
            <w:iCs/>
          </w:rPr>
          <w:softHyphen/>
          <w:t>kul</w:t>
        </w:r>
        <w:r w:rsidRPr="00C00361" w:rsidR="00C00361">
          <w:rPr>
            <w:rStyle w:val="Hyperlink"/>
            <w:rFonts w:ascii="Calibri" w:hAnsi="Calibri" w:eastAsia="Calibri" w:cs="Calibri"/>
            <w:i/>
            <w:iCs/>
          </w:rPr>
          <w:softHyphen/>
          <w:t>tur-bw.de</w:t>
        </w:r>
      </w:hyperlink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t>,</w:t>
      </w:r>
      <w:r w:rsidRPr="00C00361" w:rsid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t xml:space="preserve"> 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t>Tele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softHyphen/>
        <w:t>fon: 06251 8263-299</w:t>
      </w:r>
      <w:r w:rsidRPr="00C00361" w:rsid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t>.</w:t>
      </w:r>
    </w:p>
    <w:p w:rsidR="0DAFAB36" w:rsidP="0DAFAB36" w:rsidRDefault="0DAFAB36" w14:paraId="4F220CA7" w14:textId="1A60F6D1">
      <w:pPr>
        <w:pStyle w:val="Listenabsatz"/>
        <w:numPr>
          <w:ilvl w:val="0"/>
          <w:numId w:val="1"/>
        </w:numPr>
        <w:spacing w:before="120" w:after="120" w:line="276" w:lineRule="auto"/>
        <w:rPr>
          <w:rFonts w:eastAsiaTheme="minorEastAsia"/>
          <w:b/>
          <w:bCs/>
          <w:color w:val="000000" w:themeColor="text1"/>
        </w:rPr>
      </w:pPr>
      <w:r w:rsidRPr="0DAFAB36">
        <w:rPr>
          <w:rStyle w:val="normaltextrun"/>
          <w:rFonts w:ascii="Calibri" w:hAnsi="Calibri" w:eastAsia="Calibri" w:cs="Calibri"/>
          <w:b/>
          <w:bCs/>
          <w:color w:val="000000" w:themeColor="text1"/>
        </w:rPr>
        <w:t xml:space="preserve">Aktion bewerben: </w:t>
      </w:r>
      <w:r w:rsidRPr="0DAFAB36">
        <w:rPr>
          <w:rStyle w:val="normaltextrun"/>
          <w:rFonts w:ascii="Calibri" w:hAnsi="Calibri" w:eastAsia="Calibri" w:cs="Calibri"/>
          <w:color w:val="000000" w:themeColor="text1"/>
        </w:rPr>
        <w:t xml:space="preserve">Machen Sie vor Ort auf Ihre Aktion aufmerksam – z.B. mit den </w:t>
      </w:r>
      <w:hyperlink w:history="1" r:id="rId11">
        <w:r w:rsidRPr="008B251E">
          <w:rPr>
            <w:rStyle w:val="Hyperlink"/>
            <w:rFonts w:ascii="Calibri" w:hAnsi="Calibri" w:eastAsia="Calibri" w:cs="Calibri"/>
          </w:rPr>
          <w:t>Kommunikationsmitteln</w:t>
        </w:r>
      </w:hyperlink>
      <w:r w:rsidRPr="0DAFAB36">
        <w:rPr>
          <w:rStyle w:val="normaltextrun"/>
          <w:rFonts w:ascii="Calibri" w:hAnsi="Calibri" w:eastAsia="Calibri" w:cs="Calibri"/>
          <w:color w:val="000000" w:themeColor="text1"/>
        </w:rPr>
        <w:t xml:space="preserve"> der Initiative RadKULTUR: Plakate, Pressetexte und Social-Media-Inhalte. </w:t>
      </w:r>
    </w:p>
    <w:p w:rsidR="0DAFAB36" w:rsidP="0DAFAB36" w:rsidRDefault="0DAFAB36" w14:paraId="74EE0713" w14:textId="1C71637B">
      <w:pPr>
        <w:pStyle w:val="Listenabsatz"/>
        <w:numPr>
          <w:ilvl w:val="0"/>
          <w:numId w:val="1"/>
        </w:numPr>
        <w:spacing w:before="120" w:after="120" w:line="276" w:lineRule="auto"/>
        <w:rPr>
          <w:rFonts w:eastAsiaTheme="minorEastAsia"/>
          <w:b/>
          <w:bCs/>
          <w:color w:val="000000" w:themeColor="text1"/>
        </w:rPr>
      </w:pPr>
      <w:r w:rsidRPr="0DAFAB36">
        <w:rPr>
          <w:rStyle w:val="normaltextrun"/>
          <w:rFonts w:ascii="Calibri" w:hAnsi="Calibri" w:eastAsia="Calibri" w:cs="Calibri"/>
          <w:b/>
          <w:bCs/>
          <w:color w:val="000000" w:themeColor="text1"/>
        </w:rPr>
        <w:t xml:space="preserve">Landesweite Aufmerksamkeit erhalten: </w:t>
      </w:r>
      <w:r w:rsidRPr="0DAFAB36">
        <w:rPr>
          <w:rStyle w:val="normaltextrun"/>
          <w:rFonts w:ascii="Calibri" w:hAnsi="Calibri" w:eastAsia="Calibri" w:cs="Calibri"/>
          <w:color w:val="000000" w:themeColor="text1"/>
        </w:rPr>
        <w:t>Profitieren Sie vor Ort von der Medienarbeit der Initiative RadKULTUR und des Verkehrsministeriums Baden-Württemberg.</w:t>
      </w:r>
    </w:p>
    <w:p w:rsidR="0DAFAB36" w:rsidP="0DAFAB36" w:rsidRDefault="0DAFAB36" w14:paraId="6501B64B" w14:textId="13E18856">
      <w:pPr>
        <w:spacing w:line="276" w:lineRule="auto"/>
        <w:rPr>
          <w:rFonts w:ascii="Calibri" w:hAnsi="Calibri" w:eastAsia="Calibri" w:cs="Calibri"/>
          <w:color w:val="000000" w:themeColor="text1"/>
        </w:rPr>
      </w:pPr>
      <w:r w:rsidRPr="2701F935">
        <w:rPr>
          <w:rFonts w:ascii="Calibri" w:hAnsi="Calibri" w:eastAsia="Calibri" w:cs="Calibri"/>
          <w:color w:val="000000" w:themeColor="text1"/>
        </w:rPr>
        <w:t xml:space="preserve">Unter </w:t>
      </w:r>
      <w:hyperlink w:history="1" r:id="rId12">
        <w:r w:rsidRPr="2701F935" w:rsidR="00086BFC">
          <w:rPr>
            <w:rStyle w:val="Hyperlink"/>
            <w:rFonts w:ascii="Calibri" w:hAnsi="Calibri" w:eastAsia="Calibri" w:cs="Calibri"/>
          </w:rPr>
          <w:t>https://www.radkultur-bw.de/mobilitaetswoche/veranstalter</w:t>
        </w:r>
      </w:hyperlink>
      <w:r w:rsidRPr="2701F935">
        <w:rPr>
          <w:rFonts w:ascii="Calibri" w:hAnsi="Calibri" w:eastAsia="Calibri" w:cs="Calibri"/>
          <w:color w:val="000000" w:themeColor="text1"/>
        </w:rPr>
        <w:t xml:space="preserve"> finden Sie alle Informationen zur Mobilitätswoche Baden-Württemberg.</w:t>
      </w:r>
    </w:p>
    <w:p w:rsidR="008F6681" w:rsidP="008F6681" w:rsidRDefault="0DAFAB36" w14:paraId="6BA3E48C" w14:textId="77777777">
      <w:pPr>
        <w:spacing w:after="120" w:line="276" w:lineRule="auto"/>
        <w:rPr>
          <w:rFonts w:ascii="Calibri" w:hAnsi="Calibri" w:eastAsia="Calibri" w:cs="Calibri"/>
          <w:color w:val="000000" w:themeColor="text1"/>
        </w:rPr>
      </w:pPr>
      <w:r w:rsidRPr="2701F935">
        <w:rPr>
          <w:rFonts w:ascii="Calibri" w:hAnsi="Calibri" w:eastAsia="Calibri" w:cs="Calibri"/>
          <w:color w:val="000000" w:themeColor="text1"/>
        </w:rPr>
        <w:t>Tragen Sie gleich Ihre Aktion ein oder melden Sie sich bei der Servicestelle der RadKULTUR Mobilitätswoche Baden-Württemberg!</w:t>
      </w:r>
    </w:p>
    <w:p w:rsidR="0DAFAB36" w:rsidP="008F6681" w:rsidRDefault="0DAFAB36" w14:paraId="4425CEB9" w14:textId="7D98D803">
      <w:pPr>
        <w:spacing w:after="120" w:line="276" w:lineRule="auto"/>
        <w:rPr>
          <w:rFonts w:ascii="Calibri" w:hAnsi="Calibri" w:eastAsia="Calibri" w:cs="Calibri"/>
          <w:color w:val="000000" w:themeColor="text1"/>
        </w:rPr>
      </w:pPr>
      <w:r w:rsidRPr="0DAFAB36">
        <w:rPr>
          <w:rFonts w:ascii="Calibri" w:hAnsi="Calibri" w:eastAsia="Calibri" w:cs="Calibri"/>
          <w:color w:val="000000" w:themeColor="text1"/>
        </w:rPr>
        <w:lastRenderedPageBreak/>
        <w:t xml:space="preserve">Sie haben Kolleginnen und Kollegen, die unbedingt bei der Mobilitätswoche Baden-Württemberg dabei sein sollten? Leiten Sie ihnen gern diese Einladung weiter! </w:t>
      </w:r>
    </w:p>
    <w:p w:rsidR="0DAFAB36" w:rsidP="0DAFAB36" w:rsidRDefault="0DAFAB36" w14:paraId="74D1C9CA" w14:textId="1B12095E">
      <w:pPr>
        <w:spacing w:line="276" w:lineRule="auto"/>
        <w:jc w:val="both"/>
        <w:rPr>
          <w:rStyle w:val="normaltextrun"/>
          <w:rFonts w:ascii="Calibri" w:hAnsi="Calibri" w:eastAsia="Calibri" w:cs="Calibri"/>
          <w:color w:val="000000" w:themeColor="text1"/>
        </w:rPr>
      </w:pPr>
      <w:r w:rsidRPr="2701F935">
        <w:rPr>
          <w:rStyle w:val="normaltextrun"/>
          <w:rFonts w:ascii="Calibri" w:hAnsi="Calibri" w:eastAsia="Calibri" w:cs="Calibri"/>
          <w:color w:val="000000" w:themeColor="text1"/>
        </w:rPr>
        <w:t>Herzliche Grüße</w:t>
      </w:r>
    </w:p>
    <w:p w:rsidR="00434BDA" w:rsidP="0DAFAB36" w:rsidRDefault="00434BDA" w14:paraId="256DFF0C" w14:textId="334DA14B">
      <w:pPr>
        <w:spacing w:line="276" w:lineRule="auto"/>
        <w:jc w:val="both"/>
        <w:rPr>
          <w:rStyle w:val="normaltextrun"/>
          <w:rFonts w:ascii="Calibri" w:hAnsi="Calibri" w:eastAsia="Calibri" w:cs="Calibri"/>
          <w:color w:val="000000" w:themeColor="text1"/>
        </w:rPr>
      </w:pPr>
      <w:r w:rsidRPr="10107561" w:rsidR="00434BDA">
        <w:rPr>
          <w:rStyle w:val="normaltextrun"/>
          <w:rFonts w:ascii="Calibri" w:hAnsi="Calibri" w:eastAsia="Calibri" w:cs="Calibri"/>
          <w:color w:val="000000" w:themeColor="text1" w:themeTint="FF" w:themeShade="FF"/>
          <w:highlight w:val="yellow"/>
        </w:rPr>
        <w:t>Absender</w:t>
      </w:r>
    </w:p>
    <w:p w:rsidR="10107561" w:rsidP="10107561" w:rsidRDefault="10107561" w14:paraId="26A84B8E" w14:textId="5371BD32">
      <w:pPr>
        <w:spacing w:line="276" w:lineRule="auto"/>
        <w:jc w:val="both"/>
      </w:pPr>
    </w:p>
    <w:p w:rsidR="00C00361" w:rsidP="10107561" w:rsidRDefault="00C00361" w14:paraId="2598577E" w14:textId="6ACE4083">
      <w:pPr>
        <w:pStyle w:val="Standard"/>
        <w:spacing w:line="276" w:lineRule="auto"/>
        <w:jc w:val="both"/>
        <w:rPr>
          <w:rFonts w:ascii="Calibri" w:hAnsi="Calibri" w:eastAsia="Calibri" w:cs="Calibri"/>
          <w:color w:val="000000" w:themeColor="text1"/>
        </w:rPr>
      </w:pPr>
      <w:r w:rsidR="00C00361">
        <w:rPr/>
        <w:t>*</w:t>
      </w:r>
      <w:r w:rsidRPr="10107561" w:rsidR="1010756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de-DE"/>
        </w:rPr>
        <w:t>Ihre personenbezogenen Daten werden ausschließlich an Akteure weitergegeben, die im Rahmen der Mobilitätswoche Baden-Württemberg sowie der Europäischen Mobilitätswoche aktiv sind (</w:t>
      </w:r>
      <w:hyperlink r:id="Rd030149da47644b1">
        <w:r w:rsidRPr="10107561" w:rsidR="10107561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2"/>
            <w:szCs w:val="22"/>
            <w:lang w:val="de-DE"/>
          </w:rPr>
          <w:t>mein.toubiz</w:t>
        </w:r>
      </w:hyperlink>
      <w:r w:rsidRPr="10107561" w:rsidR="1010756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de-DE"/>
        </w:rPr>
        <w:t> und das </w:t>
      </w:r>
      <w:hyperlink r:id="Rfddbe76a77874a06">
        <w:r w:rsidRPr="10107561" w:rsidR="10107561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2"/>
            <w:szCs w:val="22"/>
            <w:lang w:val="de-DE"/>
          </w:rPr>
          <w:t>Umweltbundesamt</w:t>
        </w:r>
      </w:hyperlink>
      <w:r w:rsidRPr="10107561" w:rsidR="1010756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de-DE"/>
        </w:rPr>
        <w:t>), und an keine sonstigen Dritten. Sollten Sie dies nicht mehr wünschen, haben Sie jederzeit die Möglichkeit, Ihre Einwilligung per E-Mail zu widerrufen: </w:t>
      </w:r>
      <w:hyperlink r:id="Rc05a6aa15f0e42d4">
        <w:r w:rsidRPr="10107561" w:rsidR="10107561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2"/>
            <w:szCs w:val="22"/>
            <w:lang w:val="de-DE"/>
          </w:rPr>
          <w:t>aktion@radkultur-bw.de</w:t>
        </w:r>
      </w:hyperlink>
      <w:r w:rsidRPr="10107561" w:rsidR="1010756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de-DE"/>
        </w:rPr>
        <w:t xml:space="preserve">.  </w:t>
      </w:r>
      <w:r>
        <w:br/>
      </w:r>
    </w:p>
    <w:p w:rsidR="0DAFAB36" w:rsidP="2701F935" w:rsidRDefault="0DAFAB36" w14:paraId="5225A764" w14:textId="1DB2F944">
      <w:pPr>
        <w:spacing w:line="276" w:lineRule="auto"/>
        <w:rPr>
          <w:rStyle w:val="normaltextrun"/>
          <w:rFonts w:ascii="Calibri" w:hAnsi="Calibri" w:eastAsia="Calibri" w:cs="Calibri"/>
          <w:color w:val="000000" w:themeColor="text1"/>
        </w:rPr>
      </w:pPr>
    </w:p>
    <w:p w:rsidR="55D07D3F" w:rsidP="08FB5F3A" w:rsidRDefault="55D07D3F" w14:paraId="0FAC2A87" w14:textId="334A0EAC">
      <w:pPr>
        <w:spacing w:line="276" w:lineRule="auto"/>
        <w:rPr>
          <w:rStyle w:val="normaltextrun"/>
          <w:rFonts w:eastAsiaTheme="minorEastAsia"/>
          <w:color w:val="000000" w:themeColor="text1"/>
        </w:rPr>
      </w:pPr>
    </w:p>
    <w:sectPr w:rsidR="55D07D3F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X+pKF1WCG9J3p" int2:id="Lj8yvViO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43A7"/>
    <w:multiLevelType w:val="hybridMultilevel"/>
    <w:tmpl w:val="5922F736"/>
    <w:lvl w:ilvl="0" w:tplc="82E88842">
      <w:start w:val="1"/>
      <w:numFmt w:val="decimal"/>
      <w:lvlText w:val="%1."/>
      <w:lvlJc w:val="left"/>
      <w:pPr>
        <w:ind w:left="720" w:hanging="360"/>
      </w:pPr>
    </w:lvl>
    <w:lvl w:ilvl="1" w:tplc="C7DA7996">
      <w:start w:val="1"/>
      <w:numFmt w:val="lowerLetter"/>
      <w:lvlText w:val="%2."/>
      <w:lvlJc w:val="left"/>
      <w:pPr>
        <w:ind w:left="1440" w:hanging="360"/>
      </w:pPr>
    </w:lvl>
    <w:lvl w:ilvl="2" w:tplc="E97AAE96">
      <w:start w:val="1"/>
      <w:numFmt w:val="lowerRoman"/>
      <w:lvlText w:val="%3."/>
      <w:lvlJc w:val="right"/>
      <w:pPr>
        <w:ind w:left="2160" w:hanging="180"/>
      </w:pPr>
    </w:lvl>
    <w:lvl w:ilvl="3" w:tplc="2E3E6468">
      <w:start w:val="1"/>
      <w:numFmt w:val="decimal"/>
      <w:lvlText w:val="%4."/>
      <w:lvlJc w:val="left"/>
      <w:pPr>
        <w:ind w:left="2880" w:hanging="360"/>
      </w:pPr>
    </w:lvl>
    <w:lvl w:ilvl="4" w:tplc="57E0A730">
      <w:start w:val="1"/>
      <w:numFmt w:val="lowerLetter"/>
      <w:lvlText w:val="%5."/>
      <w:lvlJc w:val="left"/>
      <w:pPr>
        <w:ind w:left="3600" w:hanging="360"/>
      </w:pPr>
    </w:lvl>
    <w:lvl w:ilvl="5" w:tplc="546ACCB6">
      <w:start w:val="1"/>
      <w:numFmt w:val="lowerRoman"/>
      <w:lvlText w:val="%6."/>
      <w:lvlJc w:val="right"/>
      <w:pPr>
        <w:ind w:left="4320" w:hanging="180"/>
      </w:pPr>
    </w:lvl>
    <w:lvl w:ilvl="6" w:tplc="19BC80B0">
      <w:start w:val="1"/>
      <w:numFmt w:val="decimal"/>
      <w:lvlText w:val="%7."/>
      <w:lvlJc w:val="left"/>
      <w:pPr>
        <w:ind w:left="5040" w:hanging="360"/>
      </w:pPr>
    </w:lvl>
    <w:lvl w:ilvl="7" w:tplc="7DDE3F54">
      <w:start w:val="1"/>
      <w:numFmt w:val="lowerLetter"/>
      <w:lvlText w:val="%8."/>
      <w:lvlJc w:val="left"/>
      <w:pPr>
        <w:ind w:left="5760" w:hanging="360"/>
      </w:pPr>
    </w:lvl>
    <w:lvl w:ilvl="8" w:tplc="C88C17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424B"/>
    <w:multiLevelType w:val="hybridMultilevel"/>
    <w:tmpl w:val="106A1C7C"/>
    <w:lvl w:ilvl="0" w:tplc="39165F08">
      <w:start w:val="1"/>
      <w:numFmt w:val="decimal"/>
      <w:lvlText w:val="%1."/>
      <w:lvlJc w:val="left"/>
      <w:pPr>
        <w:ind w:left="720" w:hanging="360"/>
      </w:pPr>
    </w:lvl>
    <w:lvl w:ilvl="1" w:tplc="340ABC96">
      <w:start w:val="1"/>
      <w:numFmt w:val="lowerLetter"/>
      <w:lvlText w:val="%2."/>
      <w:lvlJc w:val="left"/>
      <w:pPr>
        <w:ind w:left="1440" w:hanging="360"/>
      </w:pPr>
    </w:lvl>
    <w:lvl w:ilvl="2" w:tplc="71BCADBC">
      <w:start w:val="1"/>
      <w:numFmt w:val="lowerRoman"/>
      <w:lvlText w:val="%3."/>
      <w:lvlJc w:val="right"/>
      <w:pPr>
        <w:ind w:left="2160" w:hanging="180"/>
      </w:pPr>
    </w:lvl>
    <w:lvl w:ilvl="3" w:tplc="75D608A4">
      <w:start w:val="1"/>
      <w:numFmt w:val="decimal"/>
      <w:lvlText w:val="%4."/>
      <w:lvlJc w:val="left"/>
      <w:pPr>
        <w:ind w:left="2880" w:hanging="360"/>
      </w:pPr>
    </w:lvl>
    <w:lvl w:ilvl="4" w:tplc="E04C4D0E">
      <w:start w:val="1"/>
      <w:numFmt w:val="lowerLetter"/>
      <w:lvlText w:val="%5."/>
      <w:lvlJc w:val="left"/>
      <w:pPr>
        <w:ind w:left="3600" w:hanging="360"/>
      </w:pPr>
    </w:lvl>
    <w:lvl w:ilvl="5" w:tplc="62F4A168">
      <w:start w:val="1"/>
      <w:numFmt w:val="lowerRoman"/>
      <w:lvlText w:val="%6."/>
      <w:lvlJc w:val="right"/>
      <w:pPr>
        <w:ind w:left="4320" w:hanging="180"/>
      </w:pPr>
    </w:lvl>
    <w:lvl w:ilvl="6" w:tplc="A0F6A22E">
      <w:start w:val="1"/>
      <w:numFmt w:val="decimal"/>
      <w:lvlText w:val="%7."/>
      <w:lvlJc w:val="left"/>
      <w:pPr>
        <w:ind w:left="5040" w:hanging="360"/>
      </w:pPr>
    </w:lvl>
    <w:lvl w:ilvl="7" w:tplc="54CA4C22">
      <w:start w:val="1"/>
      <w:numFmt w:val="lowerLetter"/>
      <w:lvlText w:val="%8."/>
      <w:lvlJc w:val="left"/>
      <w:pPr>
        <w:ind w:left="5760" w:hanging="360"/>
      </w:pPr>
    </w:lvl>
    <w:lvl w:ilvl="8" w:tplc="26C25AF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D739D"/>
    <w:multiLevelType w:val="hybridMultilevel"/>
    <w:tmpl w:val="2F649D70"/>
    <w:lvl w:ilvl="0" w:tplc="58E4A1E4">
      <w:start w:val="1"/>
      <w:numFmt w:val="decimal"/>
      <w:lvlText w:val="%1."/>
      <w:lvlJc w:val="left"/>
      <w:pPr>
        <w:ind w:left="720" w:hanging="360"/>
      </w:pPr>
    </w:lvl>
    <w:lvl w:ilvl="1" w:tplc="5400114A">
      <w:start w:val="1"/>
      <w:numFmt w:val="lowerLetter"/>
      <w:lvlText w:val="%2."/>
      <w:lvlJc w:val="left"/>
      <w:pPr>
        <w:ind w:left="1440" w:hanging="360"/>
      </w:pPr>
    </w:lvl>
    <w:lvl w:ilvl="2" w:tplc="A4E21E5A">
      <w:start w:val="1"/>
      <w:numFmt w:val="lowerRoman"/>
      <w:lvlText w:val="%3."/>
      <w:lvlJc w:val="right"/>
      <w:pPr>
        <w:ind w:left="2160" w:hanging="180"/>
      </w:pPr>
    </w:lvl>
    <w:lvl w:ilvl="3" w:tplc="A38479AC">
      <w:start w:val="1"/>
      <w:numFmt w:val="decimal"/>
      <w:lvlText w:val="%4."/>
      <w:lvlJc w:val="left"/>
      <w:pPr>
        <w:ind w:left="2880" w:hanging="360"/>
      </w:pPr>
    </w:lvl>
    <w:lvl w:ilvl="4" w:tplc="5B58DA16">
      <w:start w:val="1"/>
      <w:numFmt w:val="lowerLetter"/>
      <w:lvlText w:val="%5."/>
      <w:lvlJc w:val="left"/>
      <w:pPr>
        <w:ind w:left="3600" w:hanging="360"/>
      </w:pPr>
    </w:lvl>
    <w:lvl w:ilvl="5" w:tplc="33F6DCF8">
      <w:start w:val="1"/>
      <w:numFmt w:val="lowerRoman"/>
      <w:lvlText w:val="%6."/>
      <w:lvlJc w:val="right"/>
      <w:pPr>
        <w:ind w:left="4320" w:hanging="180"/>
      </w:pPr>
    </w:lvl>
    <w:lvl w:ilvl="6" w:tplc="C8F85F2E">
      <w:start w:val="1"/>
      <w:numFmt w:val="decimal"/>
      <w:lvlText w:val="%7."/>
      <w:lvlJc w:val="left"/>
      <w:pPr>
        <w:ind w:left="5040" w:hanging="360"/>
      </w:pPr>
    </w:lvl>
    <w:lvl w:ilvl="7" w:tplc="BD4C9CAC">
      <w:start w:val="1"/>
      <w:numFmt w:val="lowerLetter"/>
      <w:lvlText w:val="%8."/>
      <w:lvlJc w:val="left"/>
      <w:pPr>
        <w:ind w:left="5760" w:hanging="360"/>
      </w:pPr>
    </w:lvl>
    <w:lvl w:ilvl="8" w:tplc="F1B08D1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B413C"/>
    <w:multiLevelType w:val="hybridMultilevel"/>
    <w:tmpl w:val="D13452FC"/>
    <w:lvl w:ilvl="0" w:tplc="F258DF98">
      <w:start w:val="1"/>
      <w:numFmt w:val="decimal"/>
      <w:lvlText w:val="%1."/>
      <w:lvlJc w:val="left"/>
      <w:pPr>
        <w:ind w:left="720" w:hanging="360"/>
      </w:pPr>
    </w:lvl>
    <w:lvl w:ilvl="1" w:tplc="4BE61EC0">
      <w:start w:val="1"/>
      <w:numFmt w:val="lowerLetter"/>
      <w:lvlText w:val="%2."/>
      <w:lvlJc w:val="left"/>
      <w:pPr>
        <w:ind w:left="1440" w:hanging="360"/>
      </w:pPr>
    </w:lvl>
    <w:lvl w:ilvl="2" w:tplc="18221E38">
      <w:start w:val="1"/>
      <w:numFmt w:val="lowerRoman"/>
      <w:lvlText w:val="%3."/>
      <w:lvlJc w:val="right"/>
      <w:pPr>
        <w:ind w:left="2160" w:hanging="180"/>
      </w:pPr>
    </w:lvl>
    <w:lvl w:ilvl="3" w:tplc="A5DC6F10">
      <w:start w:val="1"/>
      <w:numFmt w:val="decimal"/>
      <w:lvlText w:val="%4."/>
      <w:lvlJc w:val="left"/>
      <w:pPr>
        <w:ind w:left="2880" w:hanging="360"/>
      </w:pPr>
    </w:lvl>
    <w:lvl w:ilvl="4" w:tplc="59FC9252">
      <w:start w:val="1"/>
      <w:numFmt w:val="lowerLetter"/>
      <w:lvlText w:val="%5."/>
      <w:lvlJc w:val="left"/>
      <w:pPr>
        <w:ind w:left="3600" w:hanging="360"/>
      </w:pPr>
    </w:lvl>
    <w:lvl w:ilvl="5" w:tplc="F918CD1E">
      <w:start w:val="1"/>
      <w:numFmt w:val="lowerRoman"/>
      <w:lvlText w:val="%6."/>
      <w:lvlJc w:val="right"/>
      <w:pPr>
        <w:ind w:left="4320" w:hanging="180"/>
      </w:pPr>
    </w:lvl>
    <w:lvl w:ilvl="6" w:tplc="A75ABD0A">
      <w:start w:val="1"/>
      <w:numFmt w:val="decimal"/>
      <w:lvlText w:val="%7."/>
      <w:lvlJc w:val="left"/>
      <w:pPr>
        <w:ind w:left="5040" w:hanging="360"/>
      </w:pPr>
    </w:lvl>
    <w:lvl w:ilvl="7" w:tplc="B1F80D96">
      <w:start w:val="1"/>
      <w:numFmt w:val="lowerLetter"/>
      <w:lvlText w:val="%8."/>
      <w:lvlJc w:val="left"/>
      <w:pPr>
        <w:ind w:left="5760" w:hanging="360"/>
      </w:pPr>
    </w:lvl>
    <w:lvl w:ilvl="8" w:tplc="B1BAD86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B1F98"/>
    <w:multiLevelType w:val="hybridMultilevel"/>
    <w:tmpl w:val="7B7CB902"/>
    <w:lvl w:ilvl="0" w:tplc="0B4EF8B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D98ED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2AC7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F29C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4C28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9033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7EF5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1E89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241F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3D10CE3"/>
    <w:multiLevelType w:val="hybridMultilevel"/>
    <w:tmpl w:val="00203FD0"/>
    <w:lvl w:ilvl="0" w:tplc="6D861A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5445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4C31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A2F7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8C37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3C80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7A55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9813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F6B3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530F17"/>
    <w:rsid w:val="00011031"/>
    <w:rsid w:val="00011965"/>
    <w:rsid w:val="000575CC"/>
    <w:rsid w:val="00086BFC"/>
    <w:rsid w:val="0009506C"/>
    <w:rsid w:val="000A5CEF"/>
    <w:rsid w:val="000A5D1F"/>
    <w:rsid w:val="000B5317"/>
    <w:rsid w:val="000B5F88"/>
    <w:rsid w:val="00212E1F"/>
    <w:rsid w:val="002702E1"/>
    <w:rsid w:val="002A4362"/>
    <w:rsid w:val="002D703F"/>
    <w:rsid w:val="00363B73"/>
    <w:rsid w:val="00374FDD"/>
    <w:rsid w:val="00383F11"/>
    <w:rsid w:val="00385C88"/>
    <w:rsid w:val="003C525B"/>
    <w:rsid w:val="003D4DCC"/>
    <w:rsid w:val="00434BDA"/>
    <w:rsid w:val="004A3002"/>
    <w:rsid w:val="004B11D7"/>
    <w:rsid w:val="00502AC6"/>
    <w:rsid w:val="00506A51"/>
    <w:rsid w:val="005C34A4"/>
    <w:rsid w:val="005E7C4E"/>
    <w:rsid w:val="00690578"/>
    <w:rsid w:val="0069147F"/>
    <w:rsid w:val="00716563"/>
    <w:rsid w:val="007171C5"/>
    <w:rsid w:val="00747282"/>
    <w:rsid w:val="007928B9"/>
    <w:rsid w:val="007940CF"/>
    <w:rsid w:val="007A14E7"/>
    <w:rsid w:val="007E4197"/>
    <w:rsid w:val="0080614D"/>
    <w:rsid w:val="008974F2"/>
    <w:rsid w:val="008B251E"/>
    <w:rsid w:val="008F6681"/>
    <w:rsid w:val="009B20E8"/>
    <w:rsid w:val="00A02F81"/>
    <w:rsid w:val="00A135AA"/>
    <w:rsid w:val="00A275CA"/>
    <w:rsid w:val="00A6029D"/>
    <w:rsid w:val="00A60C72"/>
    <w:rsid w:val="00A85D06"/>
    <w:rsid w:val="00AD3F8C"/>
    <w:rsid w:val="00AE2485"/>
    <w:rsid w:val="00AF5382"/>
    <w:rsid w:val="00B00821"/>
    <w:rsid w:val="00B17830"/>
    <w:rsid w:val="00B70988"/>
    <w:rsid w:val="00BE7DDA"/>
    <w:rsid w:val="00C00361"/>
    <w:rsid w:val="00C15EB7"/>
    <w:rsid w:val="00C254B7"/>
    <w:rsid w:val="00C34C0D"/>
    <w:rsid w:val="00C5062F"/>
    <w:rsid w:val="00CA4254"/>
    <w:rsid w:val="00CC7C15"/>
    <w:rsid w:val="00CF7624"/>
    <w:rsid w:val="00D13188"/>
    <w:rsid w:val="00D9505B"/>
    <w:rsid w:val="00DB68F7"/>
    <w:rsid w:val="00DE1FE6"/>
    <w:rsid w:val="00DF287C"/>
    <w:rsid w:val="00E1568D"/>
    <w:rsid w:val="00E60641"/>
    <w:rsid w:val="00E71EFB"/>
    <w:rsid w:val="00E80937"/>
    <w:rsid w:val="00EC13B4"/>
    <w:rsid w:val="00EC7C3B"/>
    <w:rsid w:val="00F27971"/>
    <w:rsid w:val="00F630A1"/>
    <w:rsid w:val="00F7320F"/>
    <w:rsid w:val="00FE2D0C"/>
    <w:rsid w:val="0283E04F"/>
    <w:rsid w:val="02AFB373"/>
    <w:rsid w:val="02EE0EC0"/>
    <w:rsid w:val="03F35788"/>
    <w:rsid w:val="04532531"/>
    <w:rsid w:val="0677C351"/>
    <w:rsid w:val="07485FB5"/>
    <w:rsid w:val="082F2E13"/>
    <w:rsid w:val="08FB5F3A"/>
    <w:rsid w:val="092D6D47"/>
    <w:rsid w:val="0A790693"/>
    <w:rsid w:val="0B0D5B6C"/>
    <w:rsid w:val="0B41F2F4"/>
    <w:rsid w:val="0D8DBE49"/>
    <w:rsid w:val="0DAFAB36"/>
    <w:rsid w:val="0DCDA345"/>
    <w:rsid w:val="0F0BF375"/>
    <w:rsid w:val="10107561"/>
    <w:rsid w:val="10C55F0B"/>
    <w:rsid w:val="114F39CC"/>
    <w:rsid w:val="140C3044"/>
    <w:rsid w:val="14925756"/>
    <w:rsid w:val="162E27B7"/>
    <w:rsid w:val="18D070F0"/>
    <w:rsid w:val="19D3767C"/>
    <w:rsid w:val="1A28DBB4"/>
    <w:rsid w:val="1AAFC45D"/>
    <w:rsid w:val="1C559E45"/>
    <w:rsid w:val="1D9347C2"/>
    <w:rsid w:val="1E39399C"/>
    <w:rsid w:val="2151D36F"/>
    <w:rsid w:val="2172B7CE"/>
    <w:rsid w:val="259C3E13"/>
    <w:rsid w:val="25DECB35"/>
    <w:rsid w:val="264628F1"/>
    <w:rsid w:val="26870D4C"/>
    <w:rsid w:val="26AE6A6F"/>
    <w:rsid w:val="2701F935"/>
    <w:rsid w:val="275C728E"/>
    <w:rsid w:val="27E1F952"/>
    <w:rsid w:val="28255EEF"/>
    <w:rsid w:val="28D95916"/>
    <w:rsid w:val="28F842EF"/>
    <w:rsid w:val="29785D01"/>
    <w:rsid w:val="2B742FD0"/>
    <w:rsid w:val="2BF2573A"/>
    <w:rsid w:val="2C7D2421"/>
    <w:rsid w:val="2D100031"/>
    <w:rsid w:val="2DA74FF8"/>
    <w:rsid w:val="303070D4"/>
    <w:rsid w:val="320D0368"/>
    <w:rsid w:val="3503E1F7"/>
    <w:rsid w:val="371E224E"/>
    <w:rsid w:val="37898F87"/>
    <w:rsid w:val="3843703F"/>
    <w:rsid w:val="38D2B7B2"/>
    <w:rsid w:val="392A2964"/>
    <w:rsid w:val="3A408E72"/>
    <w:rsid w:val="3ABE6935"/>
    <w:rsid w:val="3B1E8307"/>
    <w:rsid w:val="3C70EBE6"/>
    <w:rsid w:val="3CBA5368"/>
    <w:rsid w:val="3EAAC43D"/>
    <w:rsid w:val="40530F17"/>
    <w:rsid w:val="40CD73D7"/>
    <w:rsid w:val="40D85CE5"/>
    <w:rsid w:val="44E848ED"/>
    <w:rsid w:val="48DE8134"/>
    <w:rsid w:val="49437138"/>
    <w:rsid w:val="4A7A91FB"/>
    <w:rsid w:val="4B9134CB"/>
    <w:rsid w:val="4DB1F257"/>
    <w:rsid w:val="4DFDB9FE"/>
    <w:rsid w:val="4E48B1D6"/>
    <w:rsid w:val="4E6C4793"/>
    <w:rsid w:val="4FB2B2BC"/>
    <w:rsid w:val="5064A5EE"/>
    <w:rsid w:val="51A08E56"/>
    <w:rsid w:val="52DB10E5"/>
    <w:rsid w:val="541875DC"/>
    <w:rsid w:val="55290C59"/>
    <w:rsid w:val="55D07D3F"/>
    <w:rsid w:val="569C8C68"/>
    <w:rsid w:val="57FA017C"/>
    <w:rsid w:val="58B18794"/>
    <w:rsid w:val="5910A80F"/>
    <w:rsid w:val="59E867F1"/>
    <w:rsid w:val="5A84281E"/>
    <w:rsid w:val="5BF76B90"/>
    <w:rsid w:val="5CEDA4E1"/>
    <w:rsid w:val="5DDA5DEF"/>
    <w:rsid w:val="6155644E"/>
    <w:rsid w:val="6339C469"/>
    <w:rsid w:val="63868C38"/>
    <w:rsid w:val="64307716"/>
    <w:rsid w:val="64E0720A"/>
    <w:rsid w:val="64F64068"/>
    <w:rsid w:val="65243A09"/>
    <w:rsid w:val="65741B2B"/>
    <w:rsid w:val="65AD1BEB"/>
    <w:rsid w:val="65C6DAC5"/>
    <w:rsid w:val="660FAD14"/>
    <w:rsid w:val="6628D571"/>
    <w:rsid w:val="66BA9DB8"/>
    <w:rsid w:val="670FEB8C"/>
    <w:rsid w:val="6712B2A0"/>
    <w:rsid w:val="6714AADE"/>
    <w:rsid w:val="6762AB26"/>
    <w:rsid w:val="6A4A5362"/>
    <w:rsid w:val="6A543926"/>
    <w:rsid w:val="6AFC4694"/>
    <w:rsid w:val="6B7875C0"/>
    <w:rsid w:val="6DB0DB20"/>
    <w:rsid w:val="6F3AD5D4"/>
    <w:rsid w:val="6F549AFF"/>
    <w:rsid w:val="710864CD"/>
    <w:rsid w:val="72998FA8"/>
    <w:rsid w:val="72EE301C"/>
    <w:rsid w:val="73A848B5"/>
    <w:rsid w:val="7530038B"/>
    <w:rsid w:val="77C9F127"/>
    <w:rsid w:val="79352B4C"/>
    <w:rsid w:val="7B26EE2F"/>
    <w:rsid w:val="7C693420"/>
    <w:rsid w:val="7D26DAA9"/>
    <w:rsid w:val="7F91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0F17"/>
  <w15:chartTrackingRefBased/>
  <w15:docId w15:val="{3551ADD5-4949-43FD-8220-FADE12CE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normaltextrun" w:customStyle="1">
    <w:name w:val="normaltextrun"/>
    <w:basedOn w:val="Absatz-Standardschriftart"/>
    <w:uiPriority w:val="1"/>
    <w:rsid w:val="092D6D47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3F11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383F11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093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86BFC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0B5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msetzen.radkultur-bw.de/_Resources/Persistent/978400a6bf855f0f81eb45c3cbe9c6c25d1352a6/2206_16_RaKU_Ideensammlung_Mobilitaetswoche_BW%20%281%29.pdf?targetgroup=sonstige" TargetMode="Externa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radkultur-bw.de/mobilitaetswoche/veranstalter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umsetzen.radkultur-bw.de/mobilitaetswoche?targetgroup=sonstige" TargetMode="External" Id="rId11" /><Relationship Type="http://schemas.openxmlformats.org/officeDocument/2006/relationships/styles" Target="styles.xml" Id="rId5" /><Relationship Type="http://schemas.microsoft.com/office/2020/10/relationships/intelligence" Target="intelligence2.xml" Id="rId15" /><Relationship Type="http://schemas.openxmlformats.org/officeDocument/2006/relationships/hyperlink" Target="mailto:aktion@radkultur-bw.de" TargetMode="External" Id="rId10" /><Relationship Type="http://schemas.openxmlformats.org/officeDocument/2006/relationships/numbering" Target="numbering.xml" Id="rId4" /><Relationship Type="http://schemas.openxmlformats.org/officeDocument/2006/relationships/theme" Target="theme/theme1.xml" Id="rId14" /><Relationship Type="http://schemas.openxmlformats.org/officeDocument/2006/relationships/hyperlink" Target="https://survey.ifok.de/217963" TargetMode="External" Id="R3044f037238e416a" /><Relationship Type="http://schemas.openxmlformats.org/officeDocument/2006/relationships/hyperlink" Target="https://mein.toubiz.de/login" TargetMode="External" Id="Rd030149da47644b1" /><Relationship Type="http://schemas.openxmlformats.org/officeDocument/2006/relationships/hyperlink" Target="https://www.umweltbundesamt.de/europaeische-mobilitaetswoche" TargetMode="External" Id="Rfddbe76a77874a06" /><Relationship Type="http://schemas.openxmlformats.org/officeDocument/2006/relationships/hyperlink" Target="mailto:aktion@radkultur-bw.de" TargetMode="External" Id="Rc05a6aa15f0e42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960c95-7305-47e7-bbbc-4a9c0041e8a3">
      <Terms xmlns="http://schemas.microsoft.com/office/infopath/2007/PartnerControls"/>
    </lcf76f155ced4ddcb4097134ff3c332f>
    <TaxCatchAll xmlns="935d6866-7478-41a0-b24e-bc6665326595" xsi:nil="true"/>
    <Kommentar xmlns="cb960c95-7305-47e7-bbbc-4a9c0041e8a3" xsi:nil="true"/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386DC5431A94AAC69A8843D7B0AA0" ma:contentTypeVersion="18" ma:contentTypeDescription="Ein neues Dokument erstellen." ma:contentTypeScope="" ma:versionID="963afbec741ed66b9d2a84d5b36ac62b">
  <xsd:schema xmlns:xsd="http://www.w3.org/2001/XMLSchema" xmlns:xs="http://www.w3.org/2001/XMLSchema" xmlns:p="http://schemas.microsoft.com/office/2006/metadata/properties" xmlns:ns2="cb960c95-7305-47e7-bbbc-4a9c0041e8a3" xmlns:ns3="http://schemas.microsoft.com/sharepoint/v4" xmlns:ns4="935d6866-7478-41a0-b24e-bc6665326595" targetNamespace="http://schemas.microsoft.com/office/2006/metadata/properties" ma:root="true" ma:fieldsID="366f0400fdec3374a4202ecc3fbf7bde" ns2:_="" ns3:_="" ns4:_="">
    <xsd:import namespace="cb960c95-7305-47e7-bbbc-4a9c0041e8a3"/>
    <xsd:import namespace="http://schemas.microsoft.com/sharepoint/v4"/>
    <xsd:import namespace="935d6866-7478-41a0-b24e-bc6665326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2:MediaServiceDateTaken" minOccurs="0"/>
                <xsd:element ref="ns2:MediaServiceLocation" minOccurs="0"/>
                <xsd:element ref="ns2:Kommentar" minOccurs="0"/>
                <xsd:element ref="ns2:MediaLengthInSeconds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0c95-7305-47e7-bbbc-4a9c0041e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Kommentar" ma:index="18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ea5182c-2297-4250-9e3c-51b29cf41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6866-7478-41a0-b24e-bc666532659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75e5e09-44c8-4454-b09b-69e4d06f730d}" ma:internalName="TaxCatchAll" ma:showField="CatchAllData" ma:web="935d6866-7478-41a0-b24e-bc6665326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F32F2-84E2-49DE-88AE-3758CE7B7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5DA34E-98C0-482C-B8A6-CAABEF98FA1E}">
  <ds:schemaRefs>
    <ds:schemaRef ds:uri="http://schemas.microsoft.com/office/2006/documentManagement/types"/>
    <ds:schemaRef ds:uri="935d6866-7478-41a0-b24e-bc6665326595"/>
    <ds:schemaRef ds:uri="http://schemas.microsoft.com/office/2006/metadata/properties"/>
    <ds:schemaRef ds:uri="http://purl.org/dc/elements/1.1/"/>
    <ds:schemaRef ds:uri="cb960c95-7305-47e7-bbbc-4a9c0041e8a3"/>
    <ds:schemaRef ds:uri="http://schemas.microsoft.com/sharepoint/v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645223-EF37-4D7E-BB7C-9A789F55A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0c95-7305-47e7-bbbc-4a9c0041e8a3"/>
    <ds:schemaRef ds:uri="http://schemas.microsoft.com/sharepoint/v4"/>
    <ds:schemaRef ds:uri="935d6866-7478-41a0-b24e-bc6665326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RadKULTUR Anschreiben Schulen</dc:title>
  <dc:subject/>
  <dc:creator>Carolin Kielwagen</dc:creator>
  <keywords/>
  <dc:description/>
  <lastModifiedBy>Carolin Kielwagen</lastModifiedBy>
  <revision>80</revision>
  <dcterms:created xsi:type="dcterms:W3CDTF">2022-06-09T06:05:00.0000000Z</dcterms:created>
  <dcterms:modified xsi:type="dcterms:W3CDTF">2022-07-18T12:26:54.7613476Z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0x010100588386DC5431A94AAC69A8843D7B0AA0</vt:lpwstr>
  </property>
  <property fmtid="{D5CDD505-2E9C-101B-9397-08002B2CF9AE}" pid="3" name="MediaServiceImageTags">
    <vt:lpwstr/>
  </property>
</Properties>
</file>